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74" w:rsidRPr="000A5BD4" w:rsidRDefault="00FF7474" w:rsidP="00FF7474">
      <w:pPr>
        <w:pStyle w:val="a3"/>
        <w:rPr>
          <w:szCs w:val="24"/>
        </w:rPr>
      </w:pPr>
      <w:r w:rsidRPr="000A5BD4">
        <w:rPr>
          <w:szCs w:val="24"/>
        </w:rPr>
        <w:t>Общество с ограниченной ответственностью</w:t>
      </w:r>
    </w:p>
    <w:p w:rsidR="00FF7474" w:rsidRPr="000A5BD4" w:rsidRDefault="00FF7474" w:rsidP="00FF7474">
      <w:pPr>
        <w:jc w:val="center"/>
        <w:rPr>
          <w:b/>
        </w:rPr>
      </w:pPr>
      <w:r w:rsidRPr="000A5BD4">
        <w:rPr>
          <w:b/>
        </w:rPr>
        <w:t>Научно-производственное предприятие</w:t>
      </w:r>
    </w:p>
    <w:p w:rsidR="00FF7474" w:rsidRPr="000A5BD4" w:rsidRDefault="00FF7474" w:rsidP="00FF7474">
      <w:pPr>
        <w:jc w:val="center"/>
        <w:rPr>
          <w:b/>
          <w:lang w:val="en-US"/>
        </w:rPr>
      </w:pPr>
      <w:r w:rsidRPr="000A5BD4">
        <w:rPr>
          <w:b/>
        </w:rPr>
        <w:t xml:space="preserve">«ЭЛЕКОР» </w:t>
      </w:r>
    </w:p>
    <w:p w:rsidR="00FF7474" w:rsidRDefault="00FF7474" w:rsidP="00FF7474">
      <w:pPr>
        <w:jc w:val="center"/>
        <w:rPr>
          <w:lang w:val="en-US"/>
        </w:rPr>
      </w:pPr>
      <w:r>
        <w:object w:dxaOrig="5940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2.5pt" o:ole="" fillcolor="window">
            <v:imagedata r:id="rId6" o:title=""/>
          </v:shape>
          <o:OLEObject Type="Embed" ProgID="Word.Picture.8" ShapeID="_x0000_i1025" DrawAspect="Content" ObjectID="_1662890185" r:id="rId7"/>
        </w:object>
      </w:r>
    </w:p>
    <w:p w:rsidR="00FF7474" w:rsidRPr="00684104" w:rsidRDefault="00FF7474" w:rsidP="00FF7474">
      <w:pPr>
        <w:jc w:val="center"/>
        <w:rPr>
          <w:b/>
          <w:i/>
          <w:sz w:val="20"/>
          <w:szCs w:val="20"/>
        </w:rPr>
      </w:pPr>
      <w:r w:rsidRPr="00684104">
        <w:rPr>
          <w:b/>
          <w:i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650002, г"/>
        </w:smartTagPr>
        <w:r w:rsidRPr="00684104">
          <w:rPr>
            <w:b/>
            <w:i/>
            <w:sz w:val="20"/>
            <w:szCs w:val="20"/>
          </w:rPr>
          <w:t>650002, г</w:t>
        </w:r>
      </w:smartTag>
      <w:r w:rsidRPr="00684104">
        <w:rPr>
          <w:b/>
          <w:i/>
          <w:sz w:val="20"/>
          <w:szCs w:val="20"/>
        </w:rPr>
        <w:t>. Кемерово, ул. Институтская, 3, корп.2</w:t>
      </w:r>
    </w:p>
    <w:p w:rsidR="00FF7474" w:rsidRPr="00684104" w:rsidRDefault="00695A8C" w:rsidP="00FF7474">
      <w:pPr>
        <w:jc w:val="center"/>
        <w:rPr>
          <w:b/>
          <w:i/>
          <w:sz w:val="20"/>
          <w:szCs w:val="20"/>
        </w:rPr>
      </w:pPr>
      <w:r w:rsidRPr="00684104">
        <w:rPr>
          <w:b/>
          <w:i/>
          <w:sz w:val="20"/>
          <w:szCs w:val="20"/>
        </w:rPr>
        <w:t xml:space="preserve">Телефон/факс:   (384-2)65-76-62, </w:t>
      </w:r>
      <w:r w:rsidR="003677B4" w:rsidRPr="00684104">
        <w:rPr>
          <w:b/>
          <w:i/>
          <w:sz w:val="20"/>
          <w:szCs w:val="20"/>
        </w:rPr>
        <w:t>8-923-516-5183</w:t>
      </w:r>
      <w:r w:rsidR="00F6435A" w:rsidRPr="00684104">
        <w:rPr>
          <w:b/>
          <w:i/>
          <w:sz w:val="20"/>
          <w:szCs w:val="20"/>
        </w:rPr>
        <w:t xml:space="preserve">; </w:t>
      </w:r>
      <w:r w:rsidR="00F6435A" w:rsidRPr="00684104">
        <w:rPr>
          <w:b/>
          <w:i/>
          <w:sz w:val="20"/>
          <w:szCs w:val="20"/>
          <w:lang w:val="en-US"/>
        </w:rPr>
        <w:t>e</w:t>
      </w:r>
      <w:r w:rsidR="00F6435A" w:rsidRPr="00684104">
        <w:rPr>
          <w:b/>
          <w:i/>
          <w:sz w:val="20"/>
          <w:szCs w:val="20"/>
        </w:rPr>
        <w:t>-</w:t>
      </w:r>
      <w:r w:rsidR="00F6435A" w:rsidRPr="00684104">
        <w:rPr>
          <w:b/>
          <w:i/>
          <w:sz w:val="20"/>
          <w:szCs w:val="20"/>
          <w:lang w:val="en-US"/>
        </w:rPr>
        <w:t>mail</w:t>
      </w:r>
      <w:r w:rsidR="00F6435A" w:rsidRPr="00684104">
        <w:rPr>
          <w:b/>
          <w:i/>
          <w:sz w:val="20"/>
          <w:szCs w:val="20"/>
        </w:rPr>
        <w:t xml:space="preserve">: </w:t>
      </w:r>
      <w:hyperlink r:id="rId8" w:history="1">
        <w:r w:rsidR="00331FF7" w:rsidRPr="00684104">
          <w:rPr>
            <w:rStyle w:val="a8"/>
            <w:b/>
            <w:i/>
            <w:sz w:val="20"/>
            <w:szCs w:val="20"/>
            <w:lang w:val="en-US"/>
          </w:rPr>
          <w:t>nppelekor</w:t>
        </w:r>
        <w:r w:rsidR="00331FF7" w:rsidRPr="00684104">
          <w:rPr>
            <w:rStyle w:val="a8"/>
            <w:b/>
            <w:i/>
            <w:sz w:val="20"/>
            <w:szCs w:val="20"/>
          </w:rPr>
          <w:t>@</w:t>
        </w:r>
        <w:r w:rsidR="00331FF7" w:rsidRPr="00684104">
          <w:rPr>
            <w:rStyle w:val="a8"/>
            <w:b/>
            <w:i/>
            <w:sz w:val="20"/>
            <w:szCs w:val="20"/>
            <w:lang w:val="en-US"/>
          </w:rPr>
          <w:t>yandex</w:t>
        </w:r>
        <w:r w:rsidR="00331FF7" w:rsidRPr="00684104">
          <w:rPr>
            <w:rStyle w:val="a8"/>
            <w:b/>
            <w:i/>
            <w:sz w:val="20"/>
            <w:szCs w:val="20"/>
          </w:rPr>
          <w:t>.</w:t>
        </w:r>
        <w:r w:rsidR="00331FF7" w:rsidRPr="00684104">
          <w:rPr>
            <w:rStyle w:val="a8"/>
            <w:b/>
            <w:i/>
            <w:sz w:val="20"/>
            <w:szCs w:val="20"/>
            <w:lang w:val="en-US"/>
          </w:rPr>
          <w:t>ru</w:t>
        </w:r>
      </w:hyperlink>
      <w:r w:rsidR="00331FF7" w:rsidRPr="00684104">
        <w:rPr>
          <w:b/>
          <w:i/>
          <w:sz w:val="20"/>
          <w:szCs w:val="20"/>
        </w:rPr>
        <w:t xml:space="preserve">; </w:t>
      </w:r>
      <w:r w:rsidR="00331FF7" w:rsidRPr="00684104">
        <w:rPr>
          <w:b/>
          <w:i/>
          <w:sz w:val="20"/>
          <w:szCs w:val="20"/>
          <w:lang w:val="en-US"/>
        </w:rPr>
        <w:t>www</w:t>
      </w:r>
      <w:r w:rsidR="00331FF7" w:rsidRPr="00684104">
        <w:rPr>
          <w:b/>
          <w:i/>
          <w:sz w:val="20"/>
          <w:szCs w:val="20"/>
        </w:rPr>
        <w:t>.</w:t>
      </w:r>
      <w:r w:rsidR="00331FF7" w:rsidRPr="00684104">
        <w:rPr>
          <w:b/>
          <w:i/>
          <w:sz w:val="20"/>
          <w:szCs w:val="20"/>
          <w:lang w:val="en-US"/>
        </w:rPr>
        <w:t>nppelekor</w:t>
      </w:r>
      <w:r w:rsidR="00331FF7" w:rsidRPr="00684104">
        <w:rPr>
          <w:b/>
          <w:i/>
          <w:sz w:val="20"/>
          <w:szCs w:val="20"/>
        </w:rPr>
        <w:t>.</w:t>
      </w:r>
      <w:r w:rsidR="00331FF7" w:rsidRPr="00684104">
        <w:rPr>
          <w:b/>
          <w:i/>
          <w:sz w:val="20"/>
          <w:szCs w:val="20"/>
          <w:lang w:val="en-US"/>
        </w:rPr>
        <w:t>ru</w:t>
      </w:r>
    </w:p>
    <w:p w:rsidR="00FF7474" w:rsidRPr="00684104" w:rsidRDefault="00FF7474" w:rsidP="00572ACB">
      <w:pPr>
        <w:rPr>
          <w:b/>
          <w:sz w:val="6"/>
          <w:szCs w:val="6"/>
        </w:rPr>
      </w:pPr>
    </w:p>
    <w:p w:rsidR="00FF7474" w:rsidRPr="000A5BD4" w:rsidRDefault="00FF7474" w:rsidP="007D6822">
      <w:pPr>
        <w:tabs>
          <w:tab w:val="center" w:pos="5273"/>
          <w:tab w:val="left" w:pos="7020"/>
        </w:tabs>
        <w:rPr>
          <w:b/>
          <w:sz w:val="20"/>
          <w:szCs w:val="20"/>
        </w:rPr>
      </w:pPr>
      <w:r w:rsidRPr="00FF7474">
        <w:rPr>
          <w:b/>
          <w:sz w:val="26"/>
          <w:szCs w:val="26"/>
        </w:rPr>
        <w:tab/>
      </w:r>
      <w:r w:rsidR="007D6822" w:rsidRPr="000A5BD4">
        <w:rPr>
          <w:b/>
          <w:sz w:val="20"/>
          <w:szCs w:val="20"/>
        </w:rPr>
        <w:t>Опросный лист д</w:t>
      </w:r>
      <w:r w:rsidRPr="000A5BD4">
        <w:rPr>
          <w:b/>
          <w:sz w:val="20"/>
          <w:szCs w:val="20"/>
        </w:rPr>
        <w:t>ля заказа Ячейки карьерной унифицированной ЯКУ-1</w:t>
      </w:r>
    </w:p>
    <w:tbl>
      <w:tblPr>
        <w:tblW w:w="108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87"/>
        <w:gridCol w:w="6336"/>
        <w:gridCol w:w="4006"/>
      </w:tblGrid>
      <w:tr w:rsidR="00997619" w:rsidRPr="00684104" w:rsidTr="00684104">
        <w:trPr>
          <w:trHeight w:val="260"/>
        </w:trPr>
        <w:tc>
          <w:tcPr>
            <w:tcW w:w="487" w:type="dxa"/>
            <w:tcBorders>
              <w:bottom w:val="single" w:sz="12" w:space="0" w:color="auto"/>
            </w:tcBorders>
          </w:tcPr>
          <w:p w:rsidR="00997619" w:rsidRPr="00684104" w:rsidRDefault="00997619" w:rsidP="00997619">
            <w:pPr>
              <w:ind w:left="-42" w:firstLine="42"/>
              <w:jc w:val="center"/>
              <w:rPr>
                <w:b/>
                <w:sz w:val="20"/>
                <w:szCs w:val="20"/>
              </w:rPr>
            </w:pPr>
            <w:r w:rsidRPr="006841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342" w:type="dxa"/>
            <w:gridSpan w:val="2"/>
            <w:tcBorders>
              <w:bottom w:val="single" w:sz="12" w:space="0" w:color="auto"/>
            </w:tcBorders>
          </w:tcPr>
          <w:p w:rsidR="00997619" w:rsidRPr="00684104" w:rsidRDefault="00997619" w:rsidP="00FF7474">
            <w:pPr>
              <w:jc w:val="center"/>
              <w:rPr>
                <w:b/>
                <w:sz w:val="20"/>
                <w:szCs w:val="20"/>
              </w:rPr>
            </w:pPr>
            <w:r w:rsidRPr="00684104">
              <w:rPr>
                <w:b/>
                <w:sz w:val="20"/>
                <w:szCs w:val="20"/>
              </w:rPr>
              <w:t>Базовая комплектация</w:t>
            </w:r>
          </w:p>
        </w:tc>
      </w:tr>
      <w:tr w:rsidR="00997619" w:rsidRPr="00684104" w:rsidTr="00890847">
        <w:trPr>
          <w:trHeight w:val="318"/>
        </w:trPr>
        <w:tc>
          <w:tcPr>
            <w:tcW w:w="487" w:type="dxa"/>
            <w:tcBorders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Обозначение, тип исполнения</w:t>
            </w:r>
            <w:r w:rsidR="007C5A2A" w:rsidRPr="00684104">
              <w:rPr>
                <w:rStyle w:val="FontStyle20"/>
              </w:rPr>
              <w:t>, назначение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997619" w:rsidRPr="00684104" w:rsidRDefault="00997619" w:rsidP="00FF7474">
            <w:pPr>
              <w:jc w:val="center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ЯКУ-1</w:t>
            </w:r>
          </w:p>
        </w:tc>
      </w:tr>
      <w:tr w:rsidR="00997619" w:rsidRPr="00684104" w:rsidTr="000A5BD4">
        <w:trPr>
          <w:trHeight w:val="357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firstLine="0"/>
              <w:rPr>
                <w:rStyle w:val="FontStyle20"/>
              </w:rPr>
            </w:pPr>
            <w:r w:rsidRPr="00684104">
              <w:rPr>
                <w:rStyle w:val="FontStyle20"/>
              </w:rPr>
              <w:t>Схема главных соединений графически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0A5BD4" w:rsidP="00FF74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i1074" type="#_x0000_t75" style="width:106.5pt;height:194.25pt">
                  <v:imagedata r:id="rId9" o:title="Схема воздух-кабель - 1 трансформатор" croptop="4237f" cropbottom="3296f"/>
                </v:shape>
              </w:pict>
            </w: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Номинальное напряжение, </w:t>
            </w:r>
            <w:proofErr w:type="spellStart"/>
            <w:r w:rsidRPr="00684104">
              <w:rPr>
                <w:rStyle w:val="FontStyle20"/>
              </w:rPr>
              <w:t>кВ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572ACB">
            <w:pPr>
              <w:jc w:val="center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6</w:t>
            </w: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Номинальный ток ячейки и выключателя, А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572ACB">
            <w:pPr>
              <w:jc w:val="center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630</w:t>
            </w:r>
          </w:p>
        </w:tc>
      </w:tr>
      <w:tr w:rsidR="00997619" w:rsidRPr="00684104" w:rsidTr="00890847">
        <w:trPr>
          <w:trHeight w:val="28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0A5BD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Исполнение ввода-вывода</w:t>
            </w:r>
            <w:r w:rsidR="00C346E9">
              <w:rPr>
                <w:rStyle w:val="FontStyle20"/>
              </w:rPr>
              <w:t xml:space="preserve"> (</w:t>
            </w:r>
            <w:r w:rsidR="000A5BD4">
              <w:rPr>
                <w:rStyle w:val="FontStyle20"/>
              </w:rPr>
              <w:t>В-К, К-К, В-В, К-В, В-Комбинированный, К-Комбинированный</w:t>
            </w:r>
            <w:r w:rsidR="00C346E9">
              <w:rPr>
                <w:rStyle w:val="FontStyle20"/>
              </w:rPr>
              <w:t>).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312628">
            <w:pPr>
              <w:jc w:val="center"/>
              <w:rPr>
                <w:sz w:val="20"/>
                <w:szCs w:val="20"/>
              </w:rPr>
            </w:pP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Тип выключателя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572ACB">
            <w:pPr>
              <w:jc w:val="center"/>
              <w:rPr>
                <w:sz w:val="20"/>
                <w:szCs w:val="20"/>
                <w:lang w:val="en-US"/>
              </w:rPr>
            </w:pPr>
            <w:r w:rsidRPr="00684104">
              <w:rPr>
                <w:sz w:val="20"/>
                <w:szCs w:val="20"/>
                <w:lang w:val="en-US"/>
              </w:rPr>
              <w:t>BB</w:t>
            </w:r>
            <w:r w:rsidRPr="00684104">
              <w:rPr>
                <w:sz w:val="20"/>
                <w:szCs w:val="20"/>
              </w:rPr>
              <w:t>/</w:t>
            </w:r>
            <w:r w:rsidRPr="00684104">
              <w:rPr>
                <w:sz w:val="20"/>
                <w:szCs w:val="20"/>
                <w:lang w:val="en-US"/>
              </w:rPr>
              <w:t>TEL-10-20/1000</w:t>
            </w: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Default="00890847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>
              <w:rPr>
                <w:rStyle w:val="FontStyle20"/>
              </w:rPr>
              <w:t>Тип и н</w:t>
            </w:r>
            <w:r w:rsidR="00997619" w:rsidRPr="00684104">
              <w:rPr>
                <w:rStyle w:val="FontStyle20"/>
              </w:rPr>
              <w:t>оминальный первичный ток трансформаторов тока, А</w:t>
            </w:r>
          </w:p>
          <w:p w:rsidR="000A5BD4" w:rsidRPr="00684104" w:rsidRDefault="000A5BD4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>
              <w:rPr>
                <w:rStyle w:val="FontStyle20"/>
              </w:rPr>
              <w:t>(Датчики тока ООО НПП «ЭЛЕКОР», ТОЛ)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890847" w:rsidP="00572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тока 600/5</w:t>
            </w: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Трансформатор собственных нужд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154099" w:rsidP="0089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НОЛ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 w:rsidR="000A5BD4">
              <w:rPr>
                <w:sz w:val="20"/>
                <w:szCs w:val="20"/>
              </w:rPr>
              <w:t xml:space="preserve"> </w:t>
            </w:r>
          </w:p>
        </w:tc>
      </w:tr>
      <w:tr w:rsidR="00997619" w:rsidRPr="00684104" w:rsidTr="00890847">
        <w:trPr>
          <w:trHeight w:val="607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9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45753F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Защита токовой отсечки, максимальная токовая защита</w:t>
            </w:r>
            <w:r w:rsidR="003271D8" w:rsidRPr="00684104">
              <w:rPr>
                <w:rStyle w:val="FontStyle20"/>
              </w:rPr>
              <w:t>, защита минимального напряжения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4104" w:rsidRPr="00684104" w:rsidRDefault="00890847" w:rsidP="006E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токовая защита (ООО НПП «ЭЛЕКОР»)</w:t>
            </w:r>
          </w:p>
        </w:tc>
      </w:tr>
      <w:tr w:rsidR="006F4B14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6F4B14" w:rsidRPr="00684104" w:rsidRDefault="006F4B14" w:rsidP="006F4B14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10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6F4B14" w:rsidRPr="00684104" w:rsidRDefault="006F4B14" w:rsidP="00890847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Защита от замыкания на «землю»</w:t>
            </w:r>
            <w:r w:rsidR="00890847">
              <w:rPr>
                <w:rStyle w:val="FontStyle20"/>
              </w:rPr>
              <w:t xml:space="preserve"> направленного действия</w:t>
            </w: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B14" w:rsidRPr="00684104" w:rsidRDefault="00890847" w:rsidP="006F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УЗОЗ и комплект ФННП</w:t>
            </w:r>
          </w:p>
        </w:tc>
      </w:tr>
      <w:tr w:rsidR="00997619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</w:t>
            </w:r>
            <w:r w:rsidR="003271D8" w:rsidRPr="00684104">
              <w:rPr>
                <w:rStyle w:val="FontStyle20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Защита от обрыва заземляющей  жилы</w:t>
            </w:r>
          </w:p>
        </w:tc>
        <w:tc>
          <w:tcPr>
            <w:tcW w:w="40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572ACB">
            <w:pPr>
              <w:jc w:val="center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БКЗЖ</w:t>
            </w:r>
          </w:p>
        </w:tc>
      </w:tr>
      <w:tr w:rsidR="00997619" w:rsidRPr="00684104" w:rsidTr="000A5BD4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19" w:rsidRPr="00684104" w:rsidRDefault="00997619" w:rsidP="0099761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</w:t>
            </w:r>
            <w:r w:rsidR="003271D8" w:rsidRPr="00684104">
              <w:rPr>
                <w:rStyle w:val="FontStyle20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19" w:rsidRPr="00684104" w:rsidRDefault="00997619" w:rsidP="00FF747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Ограничители перенапряжения на вводе 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619" w:rsidRPr="00684104" w:rsidRDefault="00997619" w:rsidP="000D23A2">
            <w:pPr>
              <w:jc w:val="center"/>
              <w:rPr>
                <w:sz w:val="20"/>
                <w:szCs w:val="20"/>
                <w:lang w:val="en-US"/>
              </w:rPr>
            </w:pPr>
            <w:r w:rsidRPr="00684104">
              <w:rPr>
                <w:sz w:val="20"/>
                <w:szCs w:val="20"/>
              </w:rPr>
              <w:t>ОПН</w:t>
            </w:r>
            <w:r w:rsidRPr="00684104">
              <w:rPr>
                <w:sz w:val="20"/>
                <w:szCs w:val="20"/>
                <w:lang w:val="en-US"/>
              </w:rPr>
              <w:t xml:space="preserve"> </w:t>
            </w:r>
            <w:r w:rsidRPr="00684104">
              <w:rPr>
                <w:sz w:val="20"/>
                <w:szCs w:val="20"/>
              </w:rPr>
              <w:t>Р</w:t>
            </w:r>
            <w:r w:rsidR="000A5BD4">
              <w:rPr>
                <w:sz w:val="20"/>
                <w:szCs w:val="20"/>
              </w:rPr>
              <w:t>В</w:t>
            </w:r>
          </w:p>
        </w:tc>
      </w:tr>
      <w:tr w:rsidR="000A5BD4" w:rsidRPr="00684104" w:rsidTr="00890847">
        <w:trPr>
          <w:trHeight w:val="303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</w:tcPr>
          <w:p w:rsidR="000A5BD4" w:rsidRPr="00684104" w:rsidRDefault="000A5BD4" w:rsidP="000A5BD4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12" w:space="0" w:color="auto"/>
            </w:tcBorders>
          </w:tcPr>
          <w:p w:rsidR="000A5BD4" w:rsidRPr="00684104" w:rsidRDefault="000A5BD4" w:rsidP="000A5BD4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Ограничители перенапряжения на </w:t>
            </w:r>
            <w:r>
              <w:rPr>
                <w:rStyle w:val="FontStyle20"/>
              </w:rPr>
              <w:t>выводе (для ячеек с воздушным выводом устанавливаются обязательно)</w:t>
            </w:r>
            <w:r w:rsidRPr="00684104">
              <w:rPr>
                <w:rStyle w:val="FontStyle20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BD4" w:rsidRPr="00684104" w:rsidRDefault="000A5BD4" w:rsidP="000A5BD4">
            <w:pPr>
              <w:jc w:val="center"/>
              <w:rPr>
                <w:sz w:val="20"/>
                <w:szCs w:val="20"/>
                <w:lang w:val="en-US"/>
              </w:rPr>
            </w:pPr>
            <w:r w:rsidRPr="00684104">
              <w:rPr>
                <w:sz w:val="20"/>
                <w:szCs w:val="20"/>
              </w:rPr>
              <w:t>ОПН</w:t>
            </w:r>
            <w:r w:rsidRPr="00684104">
              <w:rPr>
                <w:sz w:val="20"/>
                <w:szCs w:val="20"/>
                <w:lang w:val="en-US"/>
              </w:rPr>
              <w:t xml:space="preserve"> </w:t>
            </w:r>
            <w:r w:rsidRPr="00684104">
              <w:rPr>
                <w:sz w:val="20"/>
                <w:szCs w:val="20"/>
              </w:rPr>
              <w:t>РВ</w:t>
            </w:r>
            <w:r>
              <w:rPr>
                <w:sz w:val="20"/>
                <w:szCs w:val="20"/>
              </w:rPr>
              <w:t>/ОПН КР</w:t>
            </w:r>
          </w:p>
        </w:tc>
      </w:tr>
      <w:tr w:rsidR="00997619" w:rsidRPr="00684104" w:rsidTr="004C2DE4">
        <w:trPr>
          <w:trHeight w:val="260"/>
        </w:trPr>
        <w:tc>
          <w:tcPr>
            <w:tcW w:w="108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7619" w:rsidRPr="00684104" w:rsidRDefault="003271D8" w:rsidP="003271D8">
            <w:pPr>
              <w:jc w:val="center"/>
              <w:rPr>
                <w:b/>
                <w:sz w:val="20"/>
                <w:szCs w:val="20"/>
              </w:rPr>
            </w:pPr>
            <w:r w:rsidRPr="00684104">
              <w:rPr>
                <w:b/>
                <w:sz w:val="20"/>
                <w:szCs w:val="20"/>
              </w:rPr>
              <w:t>Дополнительные функции</w:t>
            </w:r>
          </w:p>
        </w:tc>
      </w:tr>
      <w:tr w:rsidR="007D6822" w:rsidRPr="00684104" w:rsidTr="00890847">
        <w:trPr>
          <w:trHeight w:val="535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</w:tcPr>
          <w:p w:rsidR="007D6822" w:rsidRPr="00684104" w:rsidRDefault="007D6822" w:rsidP="007D6822">
            <w:pPr>
              <w:ind w:left="-42" w:firstLine="42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1</w:t>
            </w:r>
            <w:r w:rsidR="000A5BD4">
              <w:rPr>
                <w:sz w:val="20"/>
                <w:szCs w:val="20"/>
              </w:rPr>
              <w:t>4</w:t>
            </w:r>
          </w:p>
        </w:tc>
        <w:tc>
          <w:tcPr>
            <w:tcW w:w="6336" w:type="dxa"/>
            <w:tcBorders>
              <w:top w:val="single" w:sz="6" w:space="0" w:color="auto"/>
              <w:bottom w:val="single" w:sz="6" w:space="0" w:color="auto"/>
            </w:tcBorders>
          </w:tcPr>
          <w:p w:rsidR="007D6822" w:rsidRPr="00684104" w:rsidRDefault="007D6822" w:rsidP="007D6822">
            <w:pPr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Установка блока микропроцессорной защиты (блок БЗП, БМРЗ,</w:t>
            </w:r>
            <w:r w:rsidR="000D23A2">
              <w:rPr>
                <w:sz w:val="20"/>
                <w:szCs w:val="20"/>
              </w:rPr>
              <w:t xml:space="preserve"> МКЗП</w:t>
            </w:r>
            <w:r w:rsidRPr="00684104">
              <w:rPr>
                <w:sz w:val="20"/>
                <w:szCs w:val="20"/>
              </w:rPr>
              <w:t xml:space="preserve"> устанавливается взамен релейных защит) </w:t>
            </w:r>
            <w:r w:rsidRPr="00684104">
              <w:rPr>
                <w:rStyle w:val="FontStyle20"/>
                <w:b/>
                <w:u w:val="single"/>
              </w:rPr>
              <w:t xml:space="preserve"> да, нет</w:t>
            </w: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314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</w:tcBorders>
          </w:tcPr>
          <w:p w:rsidR="007D6822" w:rsidRPr="00684104" w:rsidRDefault="007D6822" w:rsidP="007D6822">
            <w:pPr>
              <w:ind w:left="-42" w:firstLine="42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15</w:t>
            </w:r>
          </w:p>
        </w:tc>
        <w:tc>
          <w:tcPr>
            <w:tcW w:w="6336" w:type="dxa"/>
            <w:tcBorders>
              <w:top w:val="single" w:sz="6" w:space="0" w:color="auto"/>
              <w:bottom w:val="single" w:sz="6" w:space="0" w:color="auto"/>
            </w:tcBorders>
          </w:tcPr>
          <w:p w:rsidR="007D6822" w:rsidRPr="00684104" w:rsidRDefault="007D6822" w:rsidP="007D6822">
            <w:pPr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Установка дополнительного силового трансформатора ОМП-10, ОЛС (указать нужный)</w:t>
            </w:r>
            <w:r w:rsidRPr="00684104">
              <w:rPr>
                <w:rStyle w:val="FontStyle20"/>
                <w:b/>
                <w:u w:val="single"/>
              </w:rPr>
              <w:t xml:space="preserve"> да, нет</w:t>
            </w: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65"/>
        </w:trPr>
        <w:tc>
          <w:tcPr>
            <w:tcW w:w="487" w:type="dxa"/>
            <w:tcBorders>
              <w:top w:val="single" w:sz="6" w:space="0" w:color="auto"/>
              <w:bottom w:val="single" w:sz="4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16</w:t>
            </w:r>
          </w:p>
        </w:tc>
        <w:tc>
          <w:tcPr>
            <w:tcW w:w="6336" w:type="dxa"/>
            <w:tcBorders>
              <w:top w:val="single" w:sz="6" w:space="0" w:color="auto"/>
              <w:bottom w:val="single" w:sz="4" w:space="0" w:color="auto"/>
            </w:tcBorders>
          </w:tcPr>
          <w:p w:rsidR="007D6822" w:rsidRPr="00684104" w:rsidRDefault="007D6822" w:rsidP="000D23A2">
            <w:pPr>
              <w:pStyle w:val="Style2"/>
              <w:widowControl/>
              <w:spacing w:line="276" w:lineRule="auto"/>
              <w:ind w:firstLine="0"/>
              <w:rPr>
                <w:rStyle w:val="FontStyle20"/>
              </w:rPr>
            </w:pPr>
            <w:r w:rsidRPr="00684104">
              <w:rPr>
                <w:rStyle w:val="FontStyle20"/>
              </w:rPr>
              <w:t>Учет электроэнергии АР-активно-реактивной (</w:t>
            </w:r>
            <w:r w:rsidR="000D23A2" w:rsidRPr="000D23A2">
              <w:rPr>
                <w:rStyle w:val="FontStyle20"/>
                <w:b/>
                <w:u w:val="single"/>
              </w:rPr>
              <w:t>отсутствует,</w:t>
            </w:r>
            <w:r w:rsidRPr="000D23A2">
              <w:rPr>
                <w:rStyle w:val="FontStyle20"/>
                <w:b/>
                <w:u w:val="single"/>
              </w:rPr>
              <w:t xml:space="preserve"> </w:t>
            </w:r>
            <w:r w:rsidRPr="000D23A2">
              <w:rPr>
                <w:rStyle w:val="FontStyle20"/>
                <w:b/>
                <w:u w:val="single"/>
                <w:lang w:val="en-US"/>
              </w:rPr>
              <w:t>c</w:t>
            </w:r>
            <w:proofErr w:type="spellStart"/>
            <w:r w:rsidR="000D23A2" w:rsidRPr="000D23A2">
              <w:rPr>
                <w:rStyle w:val="FontStyle20"/>
                <w:b/>
                <w:u w:val="single"/>
              </w:rPr>
              <w:t>четчик</w:t>
            </w:r>
            <w:proofErr w:type="spellEnd"/>
            <w:r w:rsidR="00D857DC" w:rsidRPr="000D23A2">
              <w:rPr>
                <w:rStyle w:val="FontStyle20"/>
                <w:b/>
                <w:u w:val="single"/>
              </w:rPr>
              <w:t xml:space="preserve"> </w:t>
            </w:r>
            <w:r w:rsidRPr="000D23A2">
              <w:rPr>
                <w:rStyle w:val="FontStyle20"/>
                <w:b/>
                <w:u w:val="single"/>
              </w:rPr>
              <w:t xml:space="preserve">Меркурий 230 </w:t>
            </w:r>
            <w:r w:rsidRPr="000D23A2">
              <w:rPr>
                <w:rStyle w:val="FontStyle20"/>
                <w:b/>
                <w:u w:val="single"/>
                <w:lang w:val="en-US"/>
              </w:rPr>
              <w:t>ART</w:t>
            </w:r>
            <w:r w:rsidR="000D23A2" w:rsidRPr="000D23A2">
              <w:rPr>
                <w:rStyle w:val="FontStyle20"/>
                <w:b/>
                <w:u w:val="single"/>
              </w:rPr>
              <w:t>, другой (указать тип счетчика</w:t>
            </w:r>
            <w:r w:rsidRPr="00684104">
              <w:rPr>
                <w:rStyle w:val="FontStyle20"/>
              </w:rPr>
              <w:t xml:space="preserve">) </w:t>
            </w:r>
          </w:p>
        </w:tc>
        <w:tc>
          <w:tcPr>
            <w:tcW w:w="40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6822" w:rsidRPr="00525199" w:rsidRDefault="007D6822" w:rsidP="000D23A2">
            <w:pPr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245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7D6822" w:rsidP="000A5BD4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</w:t>
            </w:r>
            <w:r w:rsidR="000A5BD4">
              <w:rPr>
                <w:rStyle w:val="FontStyle20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>Установка обогрева отсека управления</w:t>
            </w:r>
            <w:r w:rsidRPr="00684104">
              <w:rPr>
                <w:rStyle w:val="FontStyle20"/>
                <w:b/>
                <w:u w:val="single"/>
              </w:rPr>
              <w:t xml:space="preserve"> да, нет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23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1</w:t>
            </w:r>
            <w:r w:rsidR="000A5BD4">
              <w:rPr>
                <w:rStyle w:val="FontStyle20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7D6822" w:rsidP="00D857DC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Установка освещения ячейки ЯКУ-1 </w:t>
            </w:r>
            <w:r w:rsidRPr="00D857DC">
              <w:rPr>
                <w:rStyle w:val="FontStyle20"/>
                <w:b/>
              </w:rPr>
              <w:t>(</w:t>
            </w:r>
            <w:r w:rsidR="00C346E9" w:rsidRPr="00D857DC">
              <w:rPr>
                <w:rStyle w:val="FontStyle20"/>
                <w:b/>
                <w:u w:val="single"/>
              </w:rPr>
              <w:t xml:space="preserve">отсутствует, </w:t>
            </w:r>
            <w:r w:rsidRPr="00D857DC">
              <w:rPr>
                <w:rStyle w:val="FontStyle20"/>
                <w:b/>
                <w:u w:val="single"/>
              </w:rPr>
              <w:t>светодиодный прожектор</w:t>
            </w:r>
            <w:r w:rsidR="00C346E9" w:rsidRPr="00D857DC">
              <w:rPr>
                <w:rStyle w:val="FontStyle20"/>
                <w:b/>
                <w:u w:val="single"/>
              </w:rPr>
              <w:t>, светодиодный прожектор с фотореле</w:t>
            </w:r>
            <w:r w:rsidRPr="00D857DC">
              <w:rPr>
                <w:rStyle w:val="FontStyle20"/>
                <w:b/>
              </w:rPr>
              <w:t>)</w:t>
            </w:r>
            <w:r w:rsidRPr="00684104">
              <w:rPr>
                <w:rStyle w:val="FontStyle20"/>
                <w:b/>
                <w:u w:val="single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1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0A5BD4" w:rsidP="007D6822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>
              <w:rPr>
                <w:rStyle w:val="FontStyle20"/>
              </w:rPr>
              <w:t>19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Установка блока дистанционного включения и выключения вакуумного выключателя (только для питания водоотлива) </w:t>
            </w:r>
            <w:r w:rsidRPr="00684104">
              <w:rPr>
                <w:rStyle w:val="FontStyle20"/>
                <w:b/>
                <w:u w:val="single"/>
              </w:rPr>
              <w:t>да, нет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C346E9" w:rsidRPr="00684104" w:rsidTr="00890847">
        <w:trPr>
          <w:trHeight w:val="1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C346E9" w:rsidRPr="00684104" w:rsidRDefault="00C346E9" w:rsidP="007D6822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  <w:r w:rsidR="000A5BD4">
              <w:rPr>
                <w:rStyle w:val="FontStyle20"/>
              </w:rPr>
              <w:t>0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C346E9" w:rsidRPr="00684104" w:rsidRDefault="00C346E9" w:rsidP="007D6822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>
              <w:rPr>
                <w:rStyle w:val="FontStyle20"/>
              </w:rPr>
              <w:t>Тип штыревых изоляторов на вводе (</w:t>
            </w:r>
            <w:r w:rsidRPr="00D857DC">
              <w:rPr>
                <w:rStyle w:val="FontStyle20"/>
                <w:b/>
                <w:u w:val="single"/>
              </w:rPr>
              <w:t>фарфоровые, стеклянные, отсутствуют</w:t>
            </w:r>
            <w:r>
              <w:rPr>
                <w:rStyle w:val="FontStyle20"/>
              </w:rPr>
              <w:t>)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6E9" w:rsidRPr="00684104" w:rsidRDefault="00C346E9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71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</w:tcPr>
          <w:p w:rsidR="007D6822" w:rsidRPr="00684104" w:rsidRDefault="007D6822" w:rsidP="00C346E9">
            <w:pPr>
              <w:pStyle w:val="Style2"/>
              <w:widowControl/>
              <w:spacing w:line="276" w:lineRule="auto"/>
              <w:ind w:left="-42" w:firstLine="42"/>
              <w:rPr>
                <w:rStyle w:val="FontStyle20"/>
              </w:rPr>
            </w:pPr>
            <w:r w:rsidRPr="00684104">
              <w:rPr>
                <w:rStyle w:val="FontStyle20"/>
              </w:rPr>
              <w:t>2</w:t>
            </w:r>
            <w:r w:rsidR="000A5BD4">
              <w:rPr>
                <w:rStyle w:val="FontStyle20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12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142" w:hanging="70"/>
              <w:rPr>
                <w:rStyle w:val="FontStyle20"/>
              </w:rPr>
            </w:pPr>
            <w:r w:rsidRPr="00684104">
              <w:rPr>
                <w:rStyle w:val="FontStyle20"/>
              </w:rPr>
              <w:t xml:space="preserve">Салазки с жесткой сцепкой </w:t>
            </w:r>
            <w:r w:rsidRPr="00684104">
              <w:rPr>
                <w:rStyle w:val="FontStyle20"/>
                <w:b/>
                <w:u w:val="single"/>
              </w:rPr>
              <w:t>да, нет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822" w:rsidRPr="00684104" w:rsidRDefault="007D6822" w:rsidP="007D6822">
            <w:pPr>
              <w:jc w:val="center"/>
              <w:rPr>
                <w:sz w:val="20"/>
                <w:szCs w:val="20"/>
              </w:rPr>
            </w:pPr>
          </w:p>
        </w:tc>
      </w:tr>
      <w:tr w:rsidR="007D6822" w:rsidRPr="00684104" w:rsidTr="00890847">
        <w:trPr>
          <w:trHeight w:val="144"/>
        </w:trPr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6822" w:rsidRPr="00684104" w:rsidRDefault="007D6822" w:rsidP="007D6822">
            <w:pPr>
              <w:pStyle w:val="Style2"/>
              <w:widowControl/>
              <w:spacing w:line="276" w:lineRule="auto"/>
              <w:ind w:left="142" w:hanging="70"/>
              <w:jc w:val="center"/>
              <w:rPr>
                <w:rStyle w:val="FontStyle20"/>
                <w:b/>
              </w:rPr>
            </w:pPr>
            <w:r w:rsidRPr="00684104">
              <w:rPr>
                <w:rStyle w:val="FontStyle20"/>
                <w:b/>
              </w:rPr>
              <w:t>Общее число заказываемых ячеек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822" w:rsidRPr="00684104" w:rsidRDefault="00C21F62" w:rsidP="007D6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84104" w:rsidRPr="00684104" w:rsidRDefault="00684104" w:rsidP="00684104">
      <w:pPr>
        <w:pStyle w:val="2"/>
        <w:ind w:left="142"/>
        <w:jc w:val="both"/>
      </w:pPr>
      <w:r w:rsidRPr="00684104">
        <w:t>Продукция имеет заключение экспертизы промышленной безопасности, соответствует требованиям нормативной документации, имеет полный набор электрических и механических защит и блокировок, в соответствие с РД 05-334-99, разработана специально для применения на разрезах.</w:t>
      </w:r>
    </w:p>
    <w:p w:rsidR="00684104" w:rsidRPr="00684104" w:rsidRDefault="00684104" w:rsidP="00684104">
      <w:pPr>
        <w:pStyle w:val="2"/>
        <w:jc w:val="both"/>
      </w:pPr>
    </w:p>
    <w:p w:rsidR="00684104" w:rsidRDefault="00684104" w:rsidP="00684104">
      <w:pPr>
        <w:pStyle w:val="2"/>
        <w:jc w:val="both"/>
      </w:pPr>
      <w:r w:rsidRPr="00684104">
        <w:t>Согласовано _______________________</w:t>
      </w:r>
      <w:r w:rsidR="000A5BD4">
        <w:t>_________________________________________________________________</w:t>
      </w:r>
      <w:bookmarkStart w:id="0" w:name="_GoBack"/>
      <w:bookmarkEnd w:id="0"/>
    </w:p>
    <w:p w:rsidR="009909BD" w:rsidRDefault="009909BD" w:rsidP="00684104">
      <w:pPr>
        <w:pStyle w:val="2"/>
        <w:jc w:val="both"/>
      </w:pPr>
    </w:p>
    <w:p w:rsidR="009909BD" w:rsidRPr="00684104" w:rsidRDefault="009909BD" w:rsidP="00684104">
      <w:pPr>
        <w:pStyle w:val="2"/>
        <w:jc w:val="both"/>
      </w:pPr>
      <w:r>
        <w:rPr>
          <w:noProof/>
        </w:rPr>
        <w:drawing>
          <wp:inline distT="0" distB="0" distL="0" distR="0">
            <wp:extent cx="6686550" cy="10039350"/>
            <wp:effectExtent l="0" t="0" r="0" b="0"/>
            <wp:docPr id="1" name="Рисунок 1" descr="Ячейка ЯКУ-1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чейка ЯКУ-1 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9BD" w:rsidRPr="00684104" w:rsidSect="007D6822">
      <w:pgSz w:w="11906" w:h="16838"/>
      <w:pgMar w:top="142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3C0"/>
    <w:multiLevelType w:val="hybridMultilevel"/>
    <w:tmpl w:val="BF50FC72"/>
    <w:lvl w:ilvl="0" w:tplc="3A0419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32D1"/>
    <w:multiLevelType w:val="singleLevel"/>
    <w:tmpl w:val="5D50452C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F671177"/>
    <w:multiLevelType w:val="hybridMultilevel"/>
    <w:tmpl w:val="7D743F3A"/>
    <w:lvl w:ilvl="0" w:tplc="AB4E5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508DC"/>
    <w:multiLevelType w:val="hybridMultilevel"/>
    <w:tmpl w:val="149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5D90"/>
    <w:multiLevelType w:val="hybridMultilevel"/>
    <w:tmpl w:val="EDDEDC5A"/>
    <w:lvl w:ilvl="0" w:tplc="ED3E06DE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A"/>
    <w:rsid w:val="00020AC8"/>
    <w:rsid w:val="000427D5"/>
    <w:rsid w:val="000A5BD4"/>
    <w:rsid w:val="000C6F4D"/>
    <w:rsid w:val="000D0652"/>
    <w:rsid w:val="000D23A2"/>
    <w:rsid w:val="000E4C7D"/>
    <w:rsid w:val="000F6171"/>
    <w:rsid w:val="00154099"/>
    <w:rsid w:val="00162862"/>
    <w:rsid w:val="0018144C"/>
    <w:rsid w:val="001A2F38"/>
    <w:rsid w:val="001B1BA0"/>
    <w:rsid w:val="001C1B99"/>
    <w:rsid w:val="001F44B3"/>
    <w:rsid w:val="0021771D"/>
    <w:rsid w:val="00231E90"/>
    <w:rsid w:val="00306B0A"/>
    <w:rsid w:val="00312628"/>
    <w:rsid w:val="003271D8"/>
    <w:rsid w:val="00331FF7"/>
    <w:rsid w:val="003677B4"/>
    <w:rsid w:val="003B5246"/>
    <w:rsid w:val="003C5CFE"/>
    <w:rsid w:val="0045753F"/>
    <w:rsid w:val="004C2DE4"/>
    <w:rsid w:val="00503A89"/>
    <w:rsid w:val="00525199"/>
    <w:rsid w:val="00544F17"/>
    <w:rsid w:val="00563FE1"/>
    <w:rsid w:val="00572ACB"/>
    <w:rsid w:val="00590DAC"/>
    <w:rsid w:val="00597F26"/>
    <w:rsid w:val="005B3A59"/>
    <w:rsid w:val="005C34C3"/>
    <w:rsid w:val="005E1E44"/>
    <w:rsid w:val="00612C33"/>
    <w:rsid w:val="00670340"/>
    <w:rsid w:val="00684104"/>
    <w:rsid w:val="00693CF3"/>
    <w:rsid w:val="00695A8C"/>
    <w:rsid w:val="006B490F"/>
    <w:rsid w:val="006B67F3"/>
    <w:rsid w:val="006E6EE2"/>
    <w:rsid w:val="006F4B14"/>
    <w:rsid w:val="00770E58"/>
    <w:rsid w:val="007B5042"/>
    <w:rsid w:val="007C430A"/>
    <w:rsid w:val="007C5A2A"/>
    <w:rsid w:val="007D6822"/>
    <w:rsid w:val="008311CA"/>
    <w:rsid w:val="00890847"/>
    <w:rsid w:val="00895633"/>
    <w:rsid w:val="008C5977"/>
    <w:rsid w:val="008E246E"/>
    <w:rsid w:val="009909BD"/>
    <w:rsid w:val="00997619"/>
    <w:rsid w:val="009C08EC"/>
    <w:rsid w:val="009C09FF"/>
    <w:rsid w:val="00A157FF"/>
    <w:rsid w:val="00A60571"/>
    <w:rsid w:val="00AC25EC"/>
    <w:rsid w:val="00AC346B"/>
    <w:rsid w:val="00B36BF8"/>
    <w:rsid w:val="00C034AF"/>
    <w:rsid w:val="00C12720"/>
    <w:rsid w:val="00C14C23"/>
    <w:rsid w:val="00C21F62"/>
    <w:rsid w:val="00C250B7"/>
    <w:rsid w:val="00C346E9"/>
    <w:rsid w:val="00CC747A"/>
    <w:rsid w:val="00CD1CFE"/>
    <w:rsid w:val="00D479BD"/>
    <w:rsid w:val="00D857DC"/>
    <w:rsid w:val="00E053B2"/>
    <w:rsid w:val="00E05B12"/>
    <w:rsid w:val="00E550BA"/>
    <w:rsid w:val="00E6265B"/>
    <w:rsid w:val="00EC23CD"/>
    <w:rsid w:val="00EC5A05"/>
    <w:rsid w:val="00EC6BA7"/>
    <w:rsid w:val="00EF58E6"/>
    <w:rsid w:val="00F24D00"/>
    <w:rsid w:val="00F5305A"/>
    <w:rsid w:val="00F6435A"/>
    <w:rsid w:val="00F64D6E"/>
    <w:rsid w:val="00F726B7"/>
    <w:rsid w:val="00F74E08"/>
    <w:rsid w:val="00F92789"/>
    <w:rsid w:val="00FE35AB"/>
    <w:rsid w:val="00FE5F5F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94A91"/>
  <w15:docId w15:val="{A5625F14-F33B-4774-B6D8-EB4E00C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8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B524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B5246"/>
    <w:pPr>
      <w:keepNext/>
      <w:jc w:val="center"/>
      <w:outlineLvl w:val="5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0BA"/>
    <w:pPr>
      <w:jc w:val="center"/>
    </w:pPr>
    <w:rPr>
      <w:b/>
      <w:i/>
      <w:szCs w:val="20"/>
    </w:rPr>
  </w:style>
  <w:style w:type="paragraph" w:styleId="2">
    <w:name w:val="Body Text 2"/>
    <w:basedOn w:val="a"/>
    <w:link w:val="20"/>
    <w:rsid w:val="00E550BA"/>
    <w:rPr>
      <w:b/>
      <w:sz w:val="20"/>
      <w:szCs w:val="20"/>
    </w:rPr>
  </w:style>
  <w:style w:type="table" w:styleId="a4">
    <w:name w:val="Table Grid"/>
    <w:basedOn w:val="a1"/>
    <w:rsid w:val="00306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FF7474"/>
    <w:pPr>
      <w:widowControl w:val="0"/>
      <w:autoSpaceDE w:val="0"/>
      <w:autoSpaceDN w:val="0"/>
      <w:adjustRightInd w:val="0"/>
      <w:spacing w:line="271" w:lineRule="exact"/>
      <w:ind w:firstLine="3062"/>
    </w:pPr>
    <w:rPr>
      <w:rFonts w:eastAsia="Calibri"/>
    </w:rPr>
  </w:style>
  <w:style w:type="character" w:customStyle="1" w:styleId="FontStyle20">
    <w:name w:val="Font Style20"/>
    <w:rsid w:val="00FF747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0E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4C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BA0"/>
    <w:pPr>
      <w:ind w:left="720"/>
      <w:contextualSpacing/>
    </w:pPr>
  </w:style>
  <w:style w:type="character" w:styleId="a8">
    <w:name w:val="Hyperlink"/>
    <w:basedOn w:val="a0"/>
    <w:rsid w:val="00331FF7"/>
    <w:rPr>
      <w:color w:val="0000FF" w:themeColor="hyperlink"/>
      <w:u w:val="single"/>
    </w:rPr>
  </w:style>
  <w:style w:type="character" w:customStyle="1" w:styleId="20">
    <w:name w:val="Основной текст 2 Знак"/>
    <w:basedOn w:val="a0"/>
    <w:link w:val="2"/>
    <w:rsid w:val="00684104"/>
    <w:rPr>
      <w:b/>
    </w:rPr>
  </w:style>
  <w:style w:type="paragraph" w:styleId="a9">
    <w:name w:val="Body Text Indent"/>
    <w:basedOn w:val="a"/>
    <w:link w:val="aa"/>
    <w:semiHidden/>
    <w:unhideWhenUsed/>
    <w:rsid w:val="003B52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B524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B5246"/>
    <w:rPr>
      <w:sz w:val="24"/>
    </w:rPr>
  </w:style>
  <w:style w:type="character" w:customStyle="1" w:styleId="60">
    <w:name w:val="Заголовок 6 Знак"/>
    <w:basedOn w:val="a0"/>
    <w:link w:val="6"/>
    <w:rsid w:val="003B5246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elekor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CF7A-2A4F-465B-AD45-1B77877A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ELEKOR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ALEX</dc:creator>
  <cp:lastModifiedBy>Вадим</cp:lastModifiedBy>
  <cp:revision>2</cp:revision>
  <cp:lastPrinted>2016-09-14T07:20:00Z</cp:lastPrinted>
  <dcterms:created xsi:type="dcterms:W3CDTF">2020-09-29T06:10:00Z</dcterms:created>
  <dcterms:modified xsi:type="dcterms:W3CDTF">2020-09-29T06:10:00Z</dcterms:modified>
</cp:coreProperties>
</file>